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A3" w:rsidRPr="00A00F74" w:rsidRDefault="007B7FA3" w:rsidP="007B7FA3">
      <w:pPr>
        <w:spacing w:after="0" w:line="240" w:lineRule="auto"/>
        <w:jc w:val="center"/>
        <w:rPr>
          <w:rFonts w:ascii="Arial Narrow" w:hAnsi="Arial Narrow"/>
        </w:rPr>
      </w:pPr>
      <w:r w:rsidRPr="00A00F74">
        <w:rPr>
          <w:rFonts w:ascii="Arial Narrow" w:eastAsiaTheme="minorEastAsia" w:hAnsi="Arial Narrow" w:cstheme="minorBidi"/>
          <w:b/>
          <w:lang w:bidi="en-US"/>
        </w:rPr>
        <w:t>ANEXO No. 3</w:t>
      </w:r>
      <w:r w:rsidRPr="00A00F74">
        <w:rPr>
          <w:rFonts w:ascii="Arial Narrow" w:eastAsiaTheme="minorEastAsia" w:hAnsi="Arial Narrow" w:cstheme="minorBidi"/>
          <w:b/>
          <w:lang w:bidi="en-US"/>
        </w:rPr>
        <w:br/>
        <w:t>OFERTA ECONÓMICA</w:t>
      </w:r>
    </w:p>
    <w:p w:rsidR="007B7FA3" w:rsidRPr="00A00F74" w:rsidRDefault="007B7FA3" w:rsidP="007B7FA3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highlight w:val="yellow"/>
          <w:lang w:bidi="en-US"/>
        </w:rPr>
      </w:pP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647"/>
        <w:gridCol w:w="3205"/>
        <w:gridCol w:w="1650"/>
        <w:gridCol w:w="1158"/>
        <w:gridCol w:w="1540"/>
        <w:gridCol w:w="1360"/>
      </w:tblGrid>
      <w:tr w:rsidR="007B7FA3" w:rsidRPr="0067759C" w:rsidTr="00F53C04">
        <w:trPr>
          <w:trHeight w:val="8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b/>
                <w:bCs/>
                <w:color w:val="000000"/>
                <w:lang w:val="en-US"/>
              </w:rPr>
              <w:t>ITEM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b/>
                <w:bCs/>
                <w:color w:val="000000"/>
                <w:lang w:val="en-US"/>
              </w:rPr>
              <w:t>DESCRIPCIÓN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b/>
                <w:bCs/>
                <w:color w:val="000000"/>
                <w:lang w:val="en-US"/>
              </w:rPr>
              <w:t>PRESENTACIÓN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b/>
                <w:bCs/>
                <w:color w:val="000000"/>
                <w:lang w:val="en-US"/>
              </w:rPr>
              <w:t>CANTIDAD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b/>
                <w:bCs/>
                <w:color w:val="000000"/>
                <w:lang w:val="en-US"/>
              </w:rPr>
              <w:t>VALOR UNITARIO SIN IVA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b/>
                <w:bCs/>
                <w:color w:val="000000"/>
                <w:lang w:val="en-US"/>
              </w:rPr>
              <w:t>VALOR TOTAL ITEM</w:t>
            </w:r>
          </w:p>
        </w:tc>
      </w:tr>
      <w:tr w:rsidR="007B7FA3" w:rsidRPr="0067759C" w:rsidTr="00F53C04">
        <w:trPr>
          <w:trHeight w:val="8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Cloruro de calcio (sólido x kilogramo)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Kg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Enzimas o cuajo liquido X 500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Cuajo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granulado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X 500 GR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154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Citrato de sodio X 25 KG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Conservantes: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Natamicina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x100g (en polvo)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Hidróxido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de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sodio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0.1 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Ltro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Fenolftaleína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1% X 60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Probeta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plástica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de 100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Probeta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plástica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de 250 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Probeta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plástica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de 500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4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probeta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plástica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de 1000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Gotero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plástico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de 5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Vasos de precipitado de 100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Vasos de precipitado de 250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Vasos de precipitado de 600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Alcohol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etílico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Ltros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Tubos de ensayo de vidrio de 50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Tubos de ensayo de vidrio de 25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Tubos de ensayo de vidrio de 15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Gradilla plástica, Capacidad para 90 tubos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Pipeta de vidrio de 5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Pipeta de vidrio de 15 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35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lastRenderedPageBreak/>
              <w:t>23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Plancha de calentamiento: Control digital, Indicador de superficie caliente, Modos de control de temperatura: (óptimo, rápido y lento), Intervalo de Temperatura Max 350 °C/662 °F, control de calentamiento: Control de retroalimentación con PID, pantalla Digital LED (resolución de 0,1 °C), capacidad máxima 25 kg/55,1 lb, material del cuerpo: Aluminio fundido, material de la placa superior: Aluminio con revestimiento de cerámica, potencia de calentamiento: 600 W, consumo: 120 V, 60 Hz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5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Termómetro de punzo digital (rango de temperatura: -10 a 110ºC)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05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pH metro portátil: Especificaciones: rango de pH -2.00 a 16.00 pH, rango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mV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±699.9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mV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; ±1999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mV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, rango de temperatura -20.0 a 120.0°C / -4.0 a 248.0°F, resolución pH 0.01, resolución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mV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0.1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mV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; 1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mV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, resolución de temperatura 0.1°C / 0.1°F, precisión a 20ºC ±0.01, precisión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mV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±0.2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mV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; ±1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mV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>, precisión de temperatura ±0.4°C / ±0.8°F, calibración Automática, uno o dos puntos con tres valores buffer memorizables (pH 4.01, 7.01, 10.01), calibración ajuste ±1 pH, electro de pH: Electrodo de cuerpo PEI HI 1230B con conector BNC y 1 m (3.3’) de cable (incluido), Sonda de temperatura: Sonda de temperaturas HI 7662 De acero inoxidable con 1 m de cable (incluido), tipo de batería: 9V; auto-apagado después de 20 minutos de no uso, pantalla LCD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5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Soluciones Buffer x 50 ml cada una: pH 4.00 (500 ml) pH 7.00 (500 ml) pH 10.00 (500 ml)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Kit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Refractómetro escala 0-32 Refractómetro Portátil 0~32%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oBrix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, ATC - Escala 0-32%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oBrix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: 0.2% - Con Compensación Automática de Temperatura - Con estuche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Etanol de 72º galón 3,8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lts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Galón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303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lastRenderedPageBreak/>
              <w:t>29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Lactodensímetro con Termómetro tipo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Quevenne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- Escala 1.015 ~ 1.040 g/ml - División de escala: 0.001 g/ml - Precisión: ± 0.002 g/ml aprox. - Con termómetro 0+40oC en la parte superior - División de escala: 1oC - Precisión: ± 2oC aprox. - Temperatura de Referencia 15oC - Columna de Alcohol Rojo no tóxico - Dimensiones: largo 280mm, aprox. diámetro 23mm - Con perdigones - Empaque individual en estuche plástico.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8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Alcoholímetro para Acidez en Leche - Fabricado en Acero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Inoxidolable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calibre 304. - Para Prueba de Acidez en Leche - Dimensiones 39 cm largo x 2" de diámetro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Cepillos de limpieza con cabo de rosca metálico de 120cm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Baldes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plásticos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de 20 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Baldes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plásticos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de 50 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Escoba de limpieza con cabo de rosca metálico de 120cm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Manguera plástica x 10 metros de 1/2" con llave terminal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Guantes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plásticos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talla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Par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Guantes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plásticos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talla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Par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Desinfectante: Hipoclorito de sodio</w:t>
            </w:r>
            <w:r w:rsidR="00F53C04">
              <w:rPr>
                <w:rFonts w:ascii="Arial Narrow" w:hAnsi="Arial Narrow"/>
                <w:color w:val="000000"/>
                <w:lang w:val="es-MX"/>
              </w:rPr>
              <w:t xml:space="preserve"> al </w:t>
            </w:r>
            <w:r w:rsidR="00F53C04" w:rsidRPr="00F53C04">
              <w:rPr>
                <w:rFonts w:ascii="Arial Narrow" w:hAnsi="Arial Narrow"/>
                <w:b/>
                <w:color w:val="000000"/>
                <w:u w:val="single"/>
                <w:lang w:val="es-MX"/>
              </w:rPr>
              <w:t>15</w:t>
            </w:r>
            <w:r w:rsidRPr="00F53C04">
              <w:rPr>
                <w:rFonts w:ascii="Arial Narrow" w:hAnsi="Arial Narrow"/>
                <w:b/>
                <w:color w:val="000000"/>
                <w:u w:val="single"/>
                <w:lang w:val="es-MX"/>
              </w:rPr>
              <w:t>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Galón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Desinfectante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: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Inocuax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Kilo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40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Detergente in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oloro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y desengrasante para equipos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Galón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41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Caneca plástica con tapa de 60 Litros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F53C04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F53C04" w:rsidRDefault="00F53C04" w:rsidP="00F53C04">
            <w:pPr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F53C04">
              <w:rPr>
                <w:rFonts w:ascii="Arial Narrow" w:hAnsi="Arial Narrow"/>
                <w:color w:val="000000"/>
                <w:lang w:val="en-US"/>
              </w:rPr>
              <w:t>42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F53C04" w:rsidRDefault="00F53C04" w:rsidP="00F53C04">
            <w:pPr>
              <w:jc w:val="both"/>
              <w:rPr>
                <w:rFonts w:ascii="Arial Narrow" w:hAnsi="Arial Narrow"/>
                <w:color w:val="000000"/>
              </w:rPr>
            </w:pPr>
            <w:r w:rsidRPr="00F53C04">
              <w:rPr>
                <w:rFonts w:ascii="Arial Narrow" w:hAnsi="Arial Narrow"/>
                <w:color w:val="000000"/>
                <w:lang w:val="es-MX"/>
              </w:rPr>
              <w:t xml:space="preserve">Gorros desechables. </w:t>
            </w:r>
            <w:r w:rsidRPr="00F53C04">
              <w:rPr>
                <w:rFonts w:ascii="Arial Narrow" w:hAnsi="Arial Narrow"/>
                <w:b/>
                <w:color w:val="000000"/>
                <w:u w:val="single"/>
              </w:rPr>
              <w:t>(Caja X 100 unidades)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F53C04" w:rsidRDefault="00F53C04" w:rsidP="00F53C04">
            <w:pPr>
              <w:jc w:val="center"/>
              <w:rPr>
                <w:rFonts w:ascii="Arial Narrow" w:hAnsi="Arial Narrow"/>
                <w:b/>
                <w:color w:val="000000"/>
                <w:u w:val="single"/>
              </w:rPr>
            </w:pPr>
            <w:proofErr w:type="spellStart"/>
            <w:r w:rsidRPr="00F53C04">
              <w:rPr>
                <w:rFonts w:ascii="Arial Narrow" w:hAnsi="Arial Narrow"/>
                <w:b/>
                <w:color w:val="000000"/>
                <w:u w:val="single"/>
                <w:lang w:val="en-US"/>
              </w:rPr>
              <w:t>Caja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04" w:rsidRPr="00F53C04" w:rsidRDefault="00F53C04" w:rsidP="00F53C04">
            <w:pPr>
              <w:jc w:val="center"/>
              <w:rPr>
                <w:rFonts w:ascii="Arial Narrow" w:hAnsi="Arial Narrow"/>
                <w:color w:val="000000"/>
              </w:rPr>
            </w:pPr>
            <w:r w:rsidRPr="00F53C04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C04" w:rsidRPr="0067759C" w:rsidRDefault="00F53C04" w:rsidP="00F53C04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C04" w:rsidRPr="0067759C" w:rsidRDefault="00F53C04" w:rsidP="00F53C04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61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43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Uniformes anti fluido, manga corta, color blanco, talla 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44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Uniformes anti fluido, manga corta, color blanco, talla 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45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Uniformes anti fluido, manga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corta,color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blanco, talla 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46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Tapabocas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desechables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X 100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unidades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Caja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47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Tapabocas en tela anti fluido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lastRenderedPageBreak/>
              <w:t>48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Botas plásticas, color blanco, antideslizantes, talla 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Par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49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Botas plásticas, color blanco, antideslizantes, talla 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Par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Botas plásticas, color blanco, antideslizantes, talla 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Par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Botas plásticas, color blanco, antideslizantes, talla 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Par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5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Caja de botas desechables (Polainas) x 50 pares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Caja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4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Gel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antibacterial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>, sin aroma, sin color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Galón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Jabón líquido para manos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inoloro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Galón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Petos plásticos, color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blánco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talla 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Dispensadores de jabón, plástico de 500ml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Dispensadores de gel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antibacterial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>, plástico de 500ml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Dispensador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plástico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de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toallas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Termómetro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digital para personal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8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60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Lavamanos de pedal: Fabricado en acero inoxidable calibre 304, con sistema de pedal para abrir la válvula de suministro de agua.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Medidas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: 0,90mts x 0.40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mts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x 0.40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mts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110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61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gramStart"/>
            <w:r w:rsidRPr="0067759C">
              <w:rPr>
                <w:rFonts w:ascii="Arial Narrow" w:hAnsi="Arial Narrow"/>
                <w:color w:val="000000"/>
                <w:lang w:val="es-MX"/>
              </w:rPr>
              <w:t>Lava botas</w:t>
            </w:r>
            <w:proofErr w:type="gram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con cepillos: Fabricado en acero inoxidable calibre 304, con sistema de pedal para abrir la válvula de suministro de agua, cuenta con cepillo para retirar suciedad.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Medidas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: 0,60mts x 0.45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mts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x 1.00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mts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aproximadamente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23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lastRenderedPageBreak/>
              <w:t>62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Fechadora manual con cinta, modelo de redacción: a mano el tamaño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kf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palabras: una línea: 2.5 * 3.5, máximo 12 palabras líneas dobles: 2.5 * 3.5, máximo 24 palabras tres líneas: 2.5 * 3.5, máximo 36 palabras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Rinbon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>: 30 mm Temperatura de trabajo entre 150- 200 C. potencia d</w:t>
            </w:r>
            <w:r w:rsidR="00F53C04">
              <w:rPr>
                <w:rFonts w:ascii="Arial Narrow" w:hAnsi="Arial Narrow"/>
                <w:color w:val="000000"/>
                <w:lang w:val="es-MX"/>
              </w:rPr>
              <w:t xml:space="preserve">e calentamiento: 40w voltaje: </w:t>
            </w:r>
            <w:r w:rsidR="00F53C04" w:rsidRPr="00F53C04">
              <w:rPr>
                <w:rFonts w:ascii="Arial Narrow" w:hAnsi="Arial Narrow"/>
                <w:b/>
                <w:color w:val="000000"/>
                <w:u w:val="single"/>
                <w:lang w:val="es-MX"/>
              </w:rPr>
              <w:t>11</w:t>
            </w:r>
            <w:r w:rsidRPr="00F53C04">
              <w:rPr>
                <w:rFonts w:ascii="Arial Narrow" w:hAnsi="Arial Narrow"/>
                <w:b/>
                <w:color w:val="000000"/>
                <w:u w:val="single"/>
                <w:lang w:val="es-MX"/>
              </w:rPr>
              <w:t>0v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/ 50hz peso máximo de 2 kg. Que cuente con: 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  <w:t xml:space="preserve">1.Codificador, impresor o fechador de lote y vencimiento, con capacidad de codificar hasta 3 filas. 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  <w:t xml:space="preserve">2. Cinta térmica de medida de ancho de 30mm y 35mm, y paso entre cada fila regulable en la máquina (capacidad de 24000 impresiones de una fila, 12000 de dos filas y 8000 de tres filas). 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</w:r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3.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Caja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de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tipos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o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letras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intercambiables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63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Canastillas plásticas, con capacidad de 25 kg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12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64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Señalización de áreas foto luminiscente: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  <w:t xml:space="preserve">Material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Poliestireno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Alto 24cm Ancho 35cm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  <w:t xml:space="preserve">Espesor 0,016cm Peso 0,4528kg Largo 35cm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Unidad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01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65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Kit de recipientes plásticos para recolección de residuos sólidos (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shut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de basura y recipientes internos de planta)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  <w:t>1. Tablero informativo personalizado en vinilo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  <w:t xml:space="preserve">2. Estructura metálica reforzada con recubrimiento de pintura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electostática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que garantiza una alta durabilidad.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  <w:t>3. Fácil armado sin tornillos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  <w:t>4. Refuerzo de base graduable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  <w:t>5. Tapa vaivén marcada con el tipo de residuo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  <w:t>6. Canecas marcadas según tipo de residuo.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  <w:t>7. Capacidad de 55 litros cada una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  <w:t>8. Tubería de 1" cuadrada 7/8 y platina de 3/4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  <w:t>9. Medidas papeleras: alto 71 cm ancho 30 cm profundidad 40 cm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br/>
            </w:r>
            <w:r w:rsidRPr="0067759C">
              <w:rPr>
                <w:rFonts w:ascii="Arial Narrow" w:hAnsi="Arial Narrow"/>
                <w:color w:val="000000"/>
                <w:lang w:val="es-MX"/>
              </w:rPr>
              <w:lastRenderedPageBreak/>
              <w:t xml:space="preserve">10.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Medidas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estructura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: alto 100 cm ancho 90 cm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profundidad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38 cm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lastRenderedPageBreak/>
              <w:t>Unidad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lastRenderedPageBreak/>
              <w:t>66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Resma de papel tamaño carta x 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Caja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67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Caja de lapiceros (x 12 unidades) tinta negra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Caja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68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Caja de lapiceros (x 12 unidades) tinta roja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Caja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69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Az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carta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grande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oficio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70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Az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carta,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mediana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carta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71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Az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carta pequeña medio oficio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72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Tabla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legajadora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A4 con clip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73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Tabla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legajadora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A4 con clip y tapa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74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Supresor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de 6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tomas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0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75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UPS monofásica (120V) de 1 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kilovoltiamperio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(KVA),  600W,  Mínimo  3 Tomas Nema 5-15,  con Regulador de voltaje (AVR) y con batería (s) incluida de 12V 9Ah.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80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76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Sobre de manila, tamaño carta x 100 unidades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Paquete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60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lastRenderedPageBreak/>
              <w:t>77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Impresora de rótulos adhesivos, con puerto UBS, conexión a toma corriente. Resolución 203 DPI Método de Impresión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Transf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>. Térmica y Térmica directa Velocidad de Impresión mínima 127mm (5</w:t>
            </w:r>
            <w:proofErr w:type="gramStart"/>
            <w:r w:rsidRPr="0067759C">
              <w:rPr>
                <w:rFonts w:ascii="Arial Narrow" w:hAnsi="Arial Narrow"/>
                <w:color w:val="000000"/>
                <w:lang w:val="es-MX"/>
              </w:rPr>
              <w:t>")/</w:t>
            </w:r>
            <w:proofErr w:type="gramEnd"/>
            <w:r w:rsidRPr="0067759C">
              <w:rPr>
                <w:rFonts w:ascii="Arial Narrow" w:hAnsi="Arial Narrow"/>
                <w:color w:val="000000"/>
                <w:lang w:val="es-MX"/>
              </w:rPr>
              <w:t>s Max. Ancho de Impresión 108mm (4.25") Longitud de Impresión 1778 (70") Tipos de Medios Continuos / GAP / Marca negra / agujero perforado / plegado Ancho de medios 25.4-118 (1.8" - 4.6") Espesor de medios 0.6-0.254mm Diámetro del núcleo del medio 25.4 - 76.2 (1" - 3") Longitud de la etiqueta 10 - 1778 mm (0.39" - 70") Capacidad del rollo de etiquetas 127mm (5") OD (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external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diameter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) Capacidad del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Ribbon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Máximo 300M Ancho de la Cinta 110mm Diámetro interior del núcleo de la cinta 25.4mm (1") Procesador 32 Bits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Memory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MB Flash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Memory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8MB SDRAM / Expansión máxima de memoria 4GB 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5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78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Rollo adhesivo para impresora de adhesivo (según Impresora de adhesivo cotizada en el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item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anterior)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Rollo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79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Lápiz de grafito x 12 unidades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Caja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5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80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Tablero grande, marco de aluminio con cuadricula 1,20x2,40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81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Marcadores borrables caja x 10 unidades recargables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caja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82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Borrador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para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tablero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5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83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Paño Reutilizable de  28X42 Cm 88 Unidades (paños) Blanco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Rollo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55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84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Cepillo para limpiar techos y telarañas.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Incluye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varilla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extensible.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85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Rastrillo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plástico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86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Espátula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plástica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87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Desinfectante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Timsen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X kilo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kilo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88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F53C04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F53C04">
              <w:rPr>
                <w:rFonts w:ascii="Arial Narrow" w:hAnsi="Arial Narrow"/>
                <w:color w:val="000000"/>
                <w:lang w:val="es-MX"/>
              </w:rPr>
              <w:t>Cloro granulado X KG</w:t>
            </w:r>
            <w:r w:rsidR="00F53C04" w:rsidRPr="00F53C04">
              <w:rPr>
                <w:rFonts w:ascii="Arial Narrow" w:hAnsi="Arial Narrow"/>
                <w:color w:val="000000"/>
                <w:lang w:val="es-MX"/>
              </w:rPr>
              <w:t xml:space="preserve"> </w:t>
            </w:r>
            <w:r w:rsidR="00F53C04" w:rsidRPr="00F53C04">
              <w:rPr>
                <w:rFonts w:ascii="Arial Narrow" w:hAnsi="Arial Narrow"/>
                <w:b/>
                <w:color w:val="000000"/>
                <w:u w:val="single"/>
                <w:lang w:val="es-MX"/>
              </w:rPr>
              <w:t>(Concentración del 70%)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Kilo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89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Jarra plásticas transparente de 1 Litro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90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Jarra plásticas transparente de 2 Litro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bookmarkStart w:id="0" w:name="_GoBack"/>
        <w:bookmarkEnd w:id="0"/>
      </w:tr>
      <w:tr w:rsidR="007B7FA3" w:rsidRPr="0067759C" w:rsidTr="00F53C0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lastRenderedPageBreak/>
              <w:t>91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>Jarra plásticas transparente de 5 Litro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43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92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Cernidor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plástico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n-US"/>
              </w:rPr>
              <w:t>mediano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394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93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proofErr w:type="gramStart"/>
            <w:r w:rsidRPr="0067759C">
              <w:rPr>
                <w:rFonts w:ascii="Arial Narrow" w:hAnsi="Arial Narrow"/>
                <w:color w:val="000000"/>
                <w:lang w:val="es-MX"/>
              </w:rPr>
              <w:t>Impresora  Dimensiones</w:t>
            </w:r>
            <w:proofErr w:type="gram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: Abierto: 37.5 cm x 57.8 cm x 25.3 cm - Cerrado: 37.5 cm x 34.7 cm x 18.7 cm 3,9 kg- Inyección de tinta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Heat-FreeTM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Micro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Piezo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de 4 colores (CMYK) Hasta 5760 dpi x 1440 dpi. Negro 33 ppm y color 15 ppm (borrador, A4/carta). Negro 10 ppm y color 5 ppm (A4/carta). </w:t>
            </w:r>
            <w:proofErr w:type="spellStart"/>
            <w:proofErr w:type="gramStart"/>
            <w:r w:rsidRPr="0067759C">
              <w:rPr>
                <w:rFonts w:ascii="Arial Narrow" w:hAnsi="Arial Narrow"/>
                <w:color w:val="000000"/>
                <w:lang w:val="es-MX"/>
              </w:rPr>
              <w:t>Copias:Negro</w:t>
            </w:r>
            <w:proofErr w:type="spellEnd"/>
            <w:proofErr w:type="gram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7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cpm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y color 1,7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cpm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(A4/carta) 600 dpi x 1.200 dpi. A4/carta.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Escaner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>: Cama plana con sensor de líneas CIS de color 216 mm x 297 mm600 dpi x 1.200 dpi- Color: 48 bits de entrada, 24 bits de salida - Escala de grises: 16 bits de entrada, 8 bits de salida blanco y negro: 16 bits de entrada, 1 bit de salida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F53C04">
        <w:trPr>
          <w:trHeight w:val="139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94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Computador portátil, inter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core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I5, </w:t>
            </w:r>
            <w:proofErr w:type="spellStart"/>
            <w:r w:rsidRPr="0067759C">
              <w:rPr>
                <w:rFonts w:ascii="Arial Narrow" w:hAnsi="Arial Narrow"/>
                <w:color w:val="000000"/>
                <w:lang w:val="es-MX"/>
              </w:rPr>
              <w:t>Ram</w:t>
            </w:r>
            <w:proofErr w:type="spellEnd"/>
            <w:r w:rsidRPr="0067759C">
              <w:rPr>
                <w:rFonts w:ascii="Arial Narrow" w:hAnsi="Arial Narrow"/>
                <w:color w:val="000000"/>
                <w:lang w:val="es-MX"/>
              </w:rPr>
              <w:t xml:space="preserve"> 8 GB, 512 GB de disco duro.</w:t>
            </w:r>
            <w:r>
              <w:rPr>
                <w:rFonts w:ascii="Arial Narrow" w:hAnsi="Arial Narrow"/>
                <w:color w:val="000000"/>
                <w:lang w:val="es-MX"/>
              </w:rPr>
              <w:t xml:space="preserve"> Pantalla de mínimo 14 pulgadas</w:t>
            </w:r>
            <w:r w:rsidRPr="0067759C">
              <w:rPr>
                <w:rFonts w:ascii="Arial Narrow" w:hAnsi="Arial Narrow"/>
                <w:color w:val="000000"/>
                <w:lang w:val="es-MX"/>
              </w:rPr>
              <w:t>. Incluye sistema operativo Windows 10 profesional y licencia office empresa 2021.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Und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7FA3" w:rsidRPr="0067759C" w:rsidRDefault="007B7FA3" w:rsidP="00C0458E">
            <w:pPr>
              <w:spacing w:after="0" w:line="240" w:lineRule="auto"/>
              <w:rPr>
                <w:rFonts w:ascii="Arial Narrow" w:hAnsi="Arial Narrow"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color w:val="000000"/>
                <w:lang w:val="en-US"/>
              </w:rPr>
              <w:t> </w:t>
            </w:r>
          </w:p>
        </w:tc>
      </w:tr>
      <w:tr w:rsidR="007B7FA3" w:rsidRPr="0067759C" w:rsidTr="00C0458E">
        <w:trPr>
          <w:trHeight w:val="276"/>
        </w:trPr>
        <w:tc>
          <w:tcPr>
            <w:tcW w:w="8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s-MX"/>
              </w:rPr>
            </w:pPr>
            <w:r w:rsidRPr="0067759C">
              <w:rPr>
                <w:rFonts w:ascii="Arial Narrow" w:hAnsi="Arial Narrow"/>
                <w:b/>
                <w:bCs/>
                <w:color w:val="000000"/>
                <w:lang w:val="es-MX"/>
              </w:rPr>
              <w:t>TOTAL DE LA PROPUESTA ECONÓMICA SIN IVA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7FA3" w:rsidRPr="0067759C" w:rsidRDefault="007B7FA3" w:rsidP="00C045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val="en-US"/>
              </w:rPr>
            </w:pPr>
            <w:r w:rsidRPr="0067759C">
              <w:rPr>
                <w:rFonts w:ascii="Arial Narrow" w:hAnsi="Arial Narrow"/>
                <w:b/>
                <w:bCs/>
                <w:color w:val="000000"/>
                <w:lang w:val="en-US"/>
              </w:rPr>
              <w:t>$</w:t>
            </w:r>
          </w:p>
        </w:tc>
      </w:tr>
    </w:tbl>
    <w:p w:rsidR="005827EB" w:rsidRDefault="005827EB"/>
    <w:sectPr w:rsidR="005827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A3"/>
    <w:rsid w:val="005827EB"/>
    <w:rsid w:val="007B7FA3"/>
    <w:rsid w:val="00F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EB0B"/>
  <w15:chartTrackingRefBased/>
  <w15:docId w15:val="{88C40BCA-32A1-4922-B82A-9F495984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FA3"/>
    <w:pPr>
      <w:spacing w:after="200" w:line="276" w:lineRule="auto"/>
    </w:pPr>
    <w:rPr>
      <w:rFonts w:ascii="Calibri" w:eastAsia="Times New Roman" w:hAnsi="Calibri" w:cs="Calibri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2</cp:revision>
  <dcterms:created xsi:type="dcterms:W3CDTF">2023-06-01T22:04:00Z</dcterms:created>
  <dcterms:modified xsi:type="dcterms:W3CDTF">2023-06-14T00:25:00Z</dcterms:modified>
</cp:coreProperties>
</file>